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4A" w:rsidRPr="00CF6B4A" w:rsidRDefault="00CF6B4A" w:rsidP="00CF6B4A">
      <w:pPr>
        <w:shd w:val="clear" w:color="auto" w:fill="F0F0F0"/>
        <w:spacing w:after="0" w:line="240" w:lineRule="auto"/>
        <w:jc w:val="center"/>
        <w:outlineLvl w:val="0"/>
        <w:rPr>
          <w:rFonts w:ascii="Arial" w:eastAsia="Times New Roman" w:hAnsi="Arial" w:cs="Arial"/>
          <w:b/>
          <w:bCs/>
          <w:color w:val="FF0000"/>
          <w:kern w:val="36"/>
          <w:sz w:val="36"/>
          <w:szCs w:val="36"/>
        </w:rPr>
      </w:pPr>
      <w:r w:rsidRPr="00CF6B4A">
        <w:rPr>
          <w:rFonts w:ascii="Arial" w:eastAsia="Times New Roman" w:hAnsi="Arial" w:cs="Arial"/>
          <w:b/>
          <w:bCs/>
          <w:color w:val="FF0000"/>
          <w:kern w:val="36"/>
          <w:sz w:val="36"/>
          <w:szCs w:val="36"/>
        </w:rPr>
        <w:t>Cha mẹ thí sinh xúc động trước sự quan tâm</w:t>
      </w:r>
    </w:p>
    <w:p w:rsidR="00CF6B4A" w:rsidRDefault="00CF6B4A" w:rsidP="00CF6B4A">
      <w:pPr>
        <w:shd w:val="clear" w:color="auto" w:fill="F0F0F0"/>
        <w:spacing w:after="0" w:line="240" w:lineRule="auto"/>
        <w:jc w:val="center"/>
        <w:outlineLvl w:val="0"/>
        <w:rPr>
          <w:rFonts w:ascii="Arial" w:eastAsia="Times New Roman" w:hAnsi="Arial" w:cs="Arial"/>
          <w:b/>
          <w:bCs/>
          <w:color w:val="FF0000"/>
          <w:kern w:val="36"/>
          <w:sz w:val="36"/>
        </w:rPr>
      </w:pPr>
      <w:r w:rsidRPr="00CF6B4A">
        <w:rPr>
          <w:rFonts w:ascii="Arial" w:eastAsia="Times New Roman" w:hAnsi="Arial" w:cs="Arial"/>
          <w:b/>
          <w:bCs/>
          <w:color w:val="FF0000"/>
          <w:kern w:val="36"/>
          <w:sz w:val="36"/>
          <w:szCs w:val="36"/>
        </w:rPr>
        <w:t>của Bộ trưởng Phùng Xuân Nhạ</w:t>
      </w:r>
      <w:r w:rsidRPr="00CF6B4A">
        <w:rPr>
          <w:rFonts w:ascii="Arial" w:eastAsia="Times New Roman" w:hAnsi="Arial" w:cs="Arial"/>
          <w:b/>
          <w:bCs/>
          <w:color w:val="FF0000"/>
          <w:kern w:val="36"/>
          <w:sz w:val="36"/>
        </w:rPr>
        <w:t> </w:t>
      </w:r>
      <w:r w:rsidRPr="00CF6B4A">
        <w:rPr>
          <w:rFonts w:ascii="Arial" w:eastAsia="Times New Roman" w:hAnsi="Arial" w:cs="Arial"/>
          <w:b/>
          <w:bCs/>
          <w:noProof/>
          <w:color w:val="FF0000"/>
          <w:kern w:val="36"/>
          <w:sz w:val="36"/>
          <w:szCs w:val="36"/>
        </w:rPr>
        <w:drawing>
          <wp:inline distT="0" distB="0" distL="0" distR="0">
            <wp:extent cx="161925" cy="95250"/>
            <wp:effectExtent l="19050" t="0" r="9525" b="0"/>
            <wp:docPr id="1" name="Picture 1" descr="http://giaoducthoidai.vn/app_themes/images/icon-tag-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aoducthoidai.vn/app_themes/images/icon-tag-picture.png"/>
                    <pic:cNvPicPr>
                      <a:picLocks noChangeAspect="1" noChangeArrowheads="1"/>
                    </pic:cNvPicPr>
                  </pic:nvPicPr>
                  <pic:blipFill>
                    <a:blip r:embed="rId4"/>
                    <a:srcRect/>
                    <a:stretch>
                      <a:fillRect/>
                    </a:stretch>
                  </pic:blipFill>
                  <pic:spPr bwMode="auto">
                    <a:xfrm>
                      <a:off x="0" y="0"/>
                      <a:ext cx="161925" cy="95250"/>
                    </a:xfrm>
                    <a:prstGeom prst="rect">
                      <a:avLst/>
                    </a:prstGeom>
                    <a:noFill/>
                    <a:ln w="9525">
                      <a:noFill/>
                      <a:miter lim="800000"/>
                      <a:headEnd/>
                      <a:tailEnd/>
                    </a:ln>
                  </pic:spPr>
                </pic:pic>
              </a:graphicData>
            </a:graphic>
          </wp:inline>
        </w:drawing>
      </w:r>
    </w:p>
    <w:p w:rsidR="00CF6B4A" w:rsidRPr="00CF6B4A" w:rsidRDefault="00CF6B4A" w:rsidP="00CF6B4A">
      <w:pPr>
        <w:shd w:val="clear" w:color="auto" w:fill="F0F0F0"/>
        <w:spacing w:after="0" w:line="240" w:lineRule="auto"/>
        <w:jc w:val="center"/>
        <w:outlineLvl w:val="0"/>
        <w:rPr>
          <w:rFonts w:ascii="Arial" w:eastAsia="Times New Roman" w:hAnsi="Arial" w:cs="Arial"/>
          <w:b/>
          <w:bCs/>
          <w:color w:val="FF0000"/>
          <w:kern w:val="36"/>
          <w:sz w:val="36"/>
          <w:szCs w:val="36"/>
        </w:rPr>
      </w:pPr>
    </w:p>
    <w:p w:rsidR="00CF6B4A" w:rsidRPr="00CF6B4A" w:rsidRDefault="00CF6B4A" w:rsidP="00CF6B4A">
      <w:pPr>
        <w:shd w:val="clear" w:color="auto" w:fill="4B03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572000" cy="3048000"/>
            <wp:effectExtent l="19050" t="0" r="0" b="0"/>
            <wp:docPr id="2" name="Picture 2" descr="http://static.giaoducthoidai.vn/uploaded/ngocnd/2016_07_01/img0567_cmoo.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oducthoidai.vn/uploaded/ngocnd/2016_07_01/img0567_cmoo.jpg?width=500"/>
                    <pic:cNvPicPr>
                      <a:picLocks noChangeAspect="1" noChangeArrowheads="1"/>
                    </pic:cNvPicPr>
                  </pic:nvPicPr>
                  <pic:blipFill>
                    <a:blip r:embed="rId5"/>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4B03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572000" cy="3048000"/>
            <wp:effectExtent l="19050" t="0" r="0" b="0"/>
            <wp:docPr id="3" name="Picture 3" descr="http://static.giaoducthoidai.vn/uploaded/ngocnd/2016_07_01/img0540_ybnt.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giaoducthoidai.vn/uploaded/ngocnd/2016_07_01/img0540_ybnt.jpg?width=500"/>
                    <pic:cNvPicPr>
                      <a:picLocks noChangeAspect="1" noChangeArrowheads="1"/>
                    </pic:cNvPicPr>
                  </pic:nvPicPr>
                  <pic:blipFill>
                    <a:blip r:embed="rId6"/>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4B0300"/>
        <w:spacing w:after="0" w:line="240" w:lineRule="auto"/>
        <w:jc w:val="right"/>
        <w:rPr>
          <w:rFonts w:ascii="Arial" w:eastAsia="Times New Roman" w:hAnsi="Arial" w:cs="Arial"/>
          <w:color w:val="FFFFFF"/>
          <w:sz w:val="17"/>
          <w:szCs w:val="17"/>
        </w:rPr>
      </w:pPr>
      <w:r w:rsidRPr="00CF6B4A">
        <w:rPr>
          <w:rFonts w:ascii="Arial" w:eastAsia="Times New Roman" w:hAnsi="Arial" w:cs="Arial"/>
          <w:color w:val="FFFFFF"/>
          <w:sz w:val="17"/>
        </w:rPr>
        <w:t>1 </w:t>
      </w:r>
      <w:r w:rsidRPr="00CF6B4A">
        <w:rPr>
          <w:rFonts w:ascii="Arial" w:eastAsia="Times New Roman" w:hAnsi="Arial" w:cs="Arial"/>
          <w:color w:val="FFFFFF"/>
          <w:sz w:val="17"/>
          <w:szCs w:val="17"/>
        </w:rPr>
        <w:t>/</w:t>
      </w:r>
      <w:r w:rsidRPr="00CF6B4A">
        <w:rPr>
          <w:rFonts w:ascii="Arial" w:eastAsia="Times New Roman" w:hAnsi="Arial" w:cs="Arial"/>
          <w:color w:val="FFFFFF"/>
          <w:sz w:val="17"/>
        </w:rPr>
        <w:t> 3</w:t>
      </w:r>
    </w:p>
    <w:p w:rsidR="00CF6B4A" w:rsidRPr="00CF6B4A" w:rsidRDefault="00CF6B4A" w:rsidP="00CF6B4A">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71500" cy="381000"/>
            <wp:effectExtent l="19050" t="0" r="0" b="0"/>
            <wp:docPr id="4" name="Picture 4" descr="http://static.giaoducthoidai.vn/uploaded/ngocnd/2016_07_01/img0540_ybnt.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giaoducthoidai.vn/uploaded/ngocnd/2016_07_01/img0540_ybnt.jpg?width=500"/>
                    <pic:cNvPicPr>
                      <a:picLocks noChangeAspect="1" noChangeArrowheads="1"/>
                    </pic:cNvPicPr>
                  </pic:nvPicPr>
                  <pic:blipFill>
                    <a:blip r:embed="rId7"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71500" cy="381000"/>
            <wp:effectExtent l="19050" t="0" r="0" b="0"/>
            <wp:docPr id="5" name="Picture 5" descr="http://static.giaoducthoidai.vn/uploaded/ngocnd/2016_07_01/img0544_ddzo.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giaoducthoidai.vn/uploaded/ngocnd/2016_07_01/img0544_ddzo.jpg?width=500"/>
                    <pic:cNvPicPr>
                      <a:picLocks noChangeAspect="1" noChangeArrowheads="1"/>
                    </pic:cNvPicPr>
                  </pic:nvPicPr>
                  <pic:blipFill>
                    <a:blip r:embed="rId8"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71500" cy="381000"/>
            <wp:effectExtent l="19050" t="0" r="0" b="0"/>
            <wp:docPr id="6" name="Picture 6" descr="http://static.giaoducthoidai.vn/uploaded/ngocnd/2016_07_01/img0567_cmoo.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giaoducthoidai.vn/uploaded/ngocnd/2016_07_01/img0567_cmoo.jpg?width=500"/>
                    <pic:cNvPicPr>
                      <a:picLocks noChangeAspect="1" noChangeArrowheads="1"/>
                    </pic:cNvPicPr>
                  </pic:nvPicPr>
                  <pic:blipFill>
                    <a:blip r:embed="rId9"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FFFFFF"/>
        <w:spacing w:after="150" w:line="240" w:lineRule="auto"/>
        <w:rPr>
          <w:rFonts w:ascii="Georgia" w:eastAsia="Times New Roman" w:hAnsi="Georgia" w:cs="Arial"/>
          <w:i/>
          <w:iCs/>
          <w:color w:val="5E0400"/>
          <w:sz w:val="18"/>
          <w:szCs w:val="18"/>
        </w:rPr>
      </w:pPr>
      <w:r w:rsidRPr="00CF6B4A">
        <w:rPr>
          <w:rFonts w:ascii="Georgia" w:eastAsia="Times New Roman" w:hAnsi="Georgia" w:cs="Arial"/>
          <w:i/>
          <w:iCs/>
          <w:color w:val="5E0400"/>
          <w:sz w:val="18"/>
          <w:szCs w:val="18"/>
        </w:rPr>
        <w:lastRenderedPageBreak/>
        <w:t> M</w:t>
      </w:r>
      <w:r w:rsidRPr="00CF6B4A">
        <w:rPr>
          <w:rFonts w:eastAsia="Times New Roman" w:cs="Times New Roman"/>
          <w:i/>
          <w:iCs/>
          <w:color w:val="5E0400"/>
          <w:sz w:val="18"/>
          <w:szCs w:val="18"/>
        </w:rPr>
        <w:t>ẹ</w:t>
      </w:r>
      <w:r w:rsidRPr="00CF6B4A">
        <w:rPr>
          <w:rFonts w:ascii="Georgia" w:eastAsia="Times New Roman" w:hAnsi="Georgia" w:cs="Georgia"/>
          <w:i/>
          <w:iCs/>
          <w:color w:val="5E0400"/>
          <w:sz w:val="18"/>
          <w:szCs w:val="18"/>
        </w:rPr>
        <w:t xml:space="preserve"> m</w:t>
      </w:r>
      <w:r w:rsidRPr="00CF6B4A">
        <w:rPr>
          <w:rFonts w:eastAsia="Times New Roman" w:cs="Times New Roman"/>
          <w:i/>
          <w:iCs/>
          <w:color w:val="5E0400"/>
          <w:sz w:val="18"/>
          <w:szCs w:val="18"/>
        </w:rPr>
        <w:t>ộ</w:t>
      </w:r>
      <w:r w:rsidRPr="00CF6B4A">
        <w:rPr>
          <w:rFonts w:ascii="Georgia" w:eastAsia="Times New Roman" w:hAnsi="Georgia" w:cs="Georgia"/>
          <w:i/>
          <w:iCs/>
          <w:color w:val="5E0400"/>
          <w:sz w:val="18"/>
          <w:szCs w:val="18"/>
        </w:rPr>
        <w:t>t thí sinh thi t</w:t>
      </w:r>
      <w:r w:rsidRPr="00CF6B4A">
        <w:rPr>
          <w:rFonts w:eastAsia="Times New Roman" w:cs="Times New Roman"/>
          <w:i/>
          <w:iCs/>
          <w:color w:val="5E0400"/>
          <w:sz w:val="18"/>
          <w:szCs w:val="18"/>
        </w:rPr>
        <w:t>ạ</w:t>
      </w:r>
      <w:r w:rsidRPr="00CF6B4A">
        <w:rPr>
          <w:rFonts w:ascii="Georgia" w:eastAsia="Times New Roman" w:hAnsi="Georgia" w:cs="Georgia"/>
          <w:i/>
          <w:iCs/>
          <w:color w:val="5E0400"/>
          <w:sz w:val="18"/>
          <w:szCs w:val="18"/>
        </w:rPr>
        <w:t>i Tr</w:t>
      </w:r>
      <w:r w:rsidRPr="00CF6B4A">
        <w:rPr>
          <w:rFonts w:eastAsia="Times New Roman" w:cs="Times New Roman"/>
          <w:i/>
          <w:iCs/>
          <w:color w:val="5E0400"/>
          <w:sz w:val="18"/>
          <w:szCs w:val="18"/>
        </w:rPr>
        <w:t>ườ</w:t>
      </w:r>
      <w:r w:rsidRPr="00CF6B4A">
        <w:rPr>
          <w:rFonts w:ascii="Georgia" w:eastAsia="Times New Roman" w:hAnsi="Georgia" w:cs="Georgia"/>
          <w:i/>
          <w:iCs/>
          <w:color w:val="5E0400"/>
          <w:sz w:val="18"/>
          <w:szCs w:val="18"/>
        </w:rPr>
        <w:t>ng Đ</w:t>
      </w:r>
      <w:r w:rsidRPr="00CF6B4A">
        <w:rPr>
          <w:rFonts w:eastAsia="Times New Roman" w:cs="Times New Roman"/>
          <w:i/>
          <w:iCs/>
          <w:color w:val="5E0400"/>
          <w:sz w:val="18"/>
          <w:szCs w:val="18"/>
        </w:rPr>
        <w:t>ạ</w:t>
      </w:r>
      <w:r w:rsidRPr="00CF6B4A">
        <w:rPr>
          <w:rFonts w:ascii="Georgia" w:eastAsia="Times New Roman" w:hAnsi="Georgia" w:cs="Georgia"/>
          <w:i/>
          <w:iCs/>
          <w:color w:val="5E0400"/>
          <w:sz w:val="18"/>
          <w:szCs w:val="18"/>
        </w:rPr>
        <w:t>i h</w:t>
      </w:r>
      <w:r w:rsidRPr="00CF6B4A">
        <w:rPr>
          <w:rFonts w:eastAsia="Times New Roman" w:cs="Times New Roman"/>
          <w:i/>
          <w:iCs/>
          <w:color w:val="5E0400"/>
          <w:sz w:val="18"/>
          <w:szCs w:val="18"/>
        </w:rPr>
        <w:t>ọ</w:t>
      </w:r>
      <w:r w:rsidRPr="00CF6B4A">
        <w:rPr>
          <w:rFonts w:ascii="Georgia" w:eastAsia="Times New Roman" w:hAnsi="Georgia" w:cs="Georgia"/>
          <w:i/>
          <w:iCs/>
          <w:color w:val="5E0400"/>
          <w:sz w:val="18"/>
          <w:szCs w:val="18"/>
        </w:rPr>
        <w:t>c Th</w:t>
      </w:r>
      <w:r w:rsidRPr="00CF6B4A">
        <w:rPr>
          <w:rFonts w:eastAsia="Times New Roman" w:cs="Times New Roman"/>
          <w:i/>
          <w:iCs/>
          <w:color w:val="5E0400"/>
          <w:sz w:val="18"/>
          <w:szCs w:val="18"/>
        </w:rPr>
        <w:t>ủ</w:t>
      </w:r>
      <w:r w:rsidRPr="00CF6B4A">
        <w:rPr>
          <w:rFonts w:ascii="Georgia" w:eastAsia="Times New Roman" w:hAnsi="Georgia" w:cs="Georgia"/>
          <w:i/>
          <w:iCs/>
          <w:color w:val="5E0400"/>
          <w:sz w:val="18"/>
          <w:szCs w:val="18"/>
        </w:rPr>
        <w:t>y l</w:t>
      </w:r>
      <w:r w:rsidRPr="00CF6B4A">
        <w:rPr>
          <w:rFonts w:eastAsia="Times New Roman" w:cs="Times New Roman"/>
          <w:i/>
          <w:iCs/>
          <w:color w:val="5E0400"/>
          <w:sz w:val="18"/>
          <w:szCs w:val="18"/>
        </w:rPr>
        <w:t>ợ</w:t>
      </w:r>
      <w:r w:rsidRPr="00CF6B4A">
        <w:rPr>
          <w:rFonts w:ascii="Georgia" w:eastAsia="Times New Roman" w:hAnsi="Georgia" w:cs="Georgia"/>
          <w:i/>
          <w:iCs/>
          <w:color w:val="5E0400"/>
          <w:sz w:val="18"/>
          <w:szCs w:val="18"/>
        </w:rPr>
        <w:t>i r</w:t>
      </w:r>
      <w:r w:rsidRPr="00CF6B4A">
        <w:rPr>
          <w:rFonts w:eastAsia="Times New Roman" w:cs="Times New Roman"/>
          <w:i/>
          <w:iCs/>
          <w:color w:val="5E0400"/>
          <w:sz w:val="18"/>
          <w:szCs w:val="18"/>
        </w:rPr>
        <w:t>ấ</w:t>
      </w:r>
      <w:r w:rsidRPr="00CF6B4A">
        <w:rPr>
          <w:rFonts w:ascii="Georgia" w:eastAsia="Times New Roman" w:hAnsi="Georgia" w:cs="Georgia"/>
          <w:i/>
          <w:iCs/>
          <w:color w:val="5E0400"/>
          <w:sz w:val="18"/>
          <w:szCs w:val="18"/>
        </w:rPr>
        <w:t>t xúc đ</w:t>
      </w:r>
      <w:r w:rsidRPr="00CF6B4A">
        <w:rPr>
          <w:rFonts w:eastAsia="Times New Roman" w:cs="Times New Roman"/>
          <w:i/>
          <w:iCs/>
          <w:color w:val="5E0400"/>
          <w:sz w:val="18"/>
          <w:szCs w:val="18"/>
        </w:rPr>
        <w:t>ộ</w:t>
      </w:r>
      <w:r w:rsidRPr="00CF6B4A">
        <w:rPr>
          <w:rFonts w:ascii="Georgia" w:eastAsia="Times New Roman" w:hAnsi="Georgia" w:cs="Georgia"/>
          <w:i/>
          <w:iCs/>
          <w:color w:val="5E0400"/>
          <w:sz w:val="18"/>
          <w:szCs w:val="18"/>
        </w:rPr>
        <w:t>ng khi đ</w:t>
      </w:r>
      <w:r w:rsidRPr="00CF6B4A">
        <w:rPr>
          <w:rFonts w:eastAsia="Times New Roman" w:cs="Times New Roman"/>
          <w:i/>
          <w:iCs/>
          <w:color w:val="5E0400"/>
          <w:sz w:val="18"/>
          <w:szCs w:val="18"/>
        </w:rPr>
        <w:t>ượ</w:t>
      </w:r>
      <w:r w:rsidRPr="00CF6B4A">
        <w:rPr>
          <w:rFonts w:ascii="Georgia" w:eastAsia="Times New Roman" w:hAnsi="Georgia" w:cs="Georgia"/>
          <w:i/>
          <w:iCs/>
          <w:color w:val="5E0400"/>
          <w:sz w:val="18"/>
          <w:szCs w:val="18"/>
        </w:rPr>
        <w:t>c chia s</w:t>
      </w:r>
      <w:r w:rsidRPr="00CF6B4A">
        <w:rPr>
          <w:rFonts w:eastAsia="Times New Roman" w:cs="Times New Roman"/>
          <w:i/>
          <w:iCs/>
          <w:color w:val="5E0400"/>
          <w:sz w:val="18"/>
          <w:szCs w:val="18"/>
        </w:rPr>
        <w:t>ẻ</w:t>
      </w:r>
      <w:r w:rsidRPr="00CF6B4A">
        <w:rPr>
          <w:rFonts w:ascii="Georgia" w:eastAsia="Times New Roman" w:hAnsi="Georgia" w:cs="Georgia"/>
          <w:i/>
          <w:iCs/>
          <w:color w:val="5E0400"/>
          <w:sz w:val="18"/>
          <w:szCs w:val="18"/>
        </w:rPr>
        <w:t xml:space="preserve"> c</w:t>
      </w:r>
      <w:r w:rsidRPr="00CF6B4A">
        <w:rPr>
          <w:rFonts w:eastAsia="Times New Roman" w:cs="Times New Roman"/>
          <w:i/>
          <w:iCs/>
          <w:color w:val="5E0400"/>
          <w:sz w:val="18"/>
          <w:szCs w:val="18"/>
        </w:rPr>
        <w:t>ả</w:t>
      </w:r>
      <w:r w:rsidRPr="00CF6B4A">
        <w:rPr>
          <w:rFonts w:ascii="Georgia" w:eastAsia="Times New Roman" w:hAnsi="Georgia" w:cs="Georgia"/>
          <w:i/>
          <w:iCs/>
          <w:color w:val="5E0400"/>
          <w:sz w:val="18"/>
          <w:szCs w:val="18"/>
        </w:rPr>
        <w:t>m xúc v</w:t>
      </w:r>
      <w:r w:rsidRPr="00CF6B4A">
        <w:rPr>
          <w:rFonts w:eastAsia="Times New Roman" w:cs="Times New Roman"/>
          <w:i/>
          <w:iCs/>
          <w:color w:val="5E0400"/>
          <w:sz w:val="18"/>
          <w:szCs w:val="18"/>
        </w:rPr>
        <w:t>ớ</w:t>
      </w:r>
      <w:r w:rsidRPr="00CF6B4A">
        <w:rPr>
          <w:rFonts w:ascii="Georgia" w:eastAsia="Times New Roman" w:hAnsi="Georgia" w:cs="Georgia"/>
          <w:i/>
          <w:iCs/>
          <w:color w:val="5E0400"/>
          <w:sz w:val="18"/>
          <w:szCs w:val="18"/>
        </w:rPr>
        <w:t>i v</w:t>
      </w:r>
      <w:r w:rsidRPr="00CF6B4A">
        <w:rPr>
          <w:rFonts w:eastAsia="Times New Roman" w:cs="Times New Roman"/>
          <w:i/>
          <w:iCs/>
          <w:color w:val="5E0400"/>
          <w:sz w:val="18"/>
          <w:szCs w:val="18"/>
        </w:rPr>
        <w:t>ị</w:t>
      </w:r>
      <w:r w:rsidRPr="00CF6B4A">
        <w:rPr>
          <w:rFonts w:ascii="Georgia" w:eastAsia="Times New Roman" w:hAnsi="Georgia" w:cs="Georgia"/>
          <w:i/>
          <w:iCs/>
          <w:color w:val="5E0400"/>
          <w:sz w:val="18"/>
          <w:szCs w:val="18"/>
        </w:rPr>
        <w:t xml:space="preserve"> lãnh đ</w:t>
      </w:r>
      <w:r w:rsidRPr="00CF6B4A">
        <w:rPr>
          <w:rFonts w:eastAsia="Times New Roman" w:cs="Times New Roman"/>
          <w:i/>
          <w:iCs/>
          <w:color w:val="5E0400"/>
          <w:sz w:val="18"/>
          <w:szCs w:val="18"/>
        </w:rPr>
        <w:t>ạ</w:t>
      </w:r>
      <w:r w:rsidRPr="00CF6B4A">
        <w:rPr>
          <w:rFonts w:ascii="Georgia" w:eastAsia="Times New Roman" w:hAnsi="Georgia" w:cs="Georgia"/>
          <w:i/>
          <w:iCs/>
          <w:color w:val="5E0400"/>
          <w:sz w:val="18"/>
          <w:szCs w:val="18"/>
        </w:rPr>
        <w:t>o cao nh</w:t>
      </w:r>
      <w:r w:rsidRPr="00CF6B4A">
        <w:rPr>
          <w:rFonts w:eastAsia="Times New Roman" w:cs="Times New Roman"/>
          <w:i/>
          <w:iCs/>
          <w:color w:val="5E0400"/>
          <w:sz w:val="18"/>
          <w:szCs w:val="18"/>
        </w:rPr>
        <w:t>ấ</w:t>
      </w:r>
      <w:r w:rsidRPr="00CF6B4A">
        <w:rPr>
          <w:rFonts w:ascii="Georgia" w:eastAsia="Times New Roman" w:hAnsi="Georgia" w:cs="Georgia"/>
          <w:i/>
          <w:iCs/>
          <w:color w:val="5E0400"/>
          <w:sz w:val="18"/>
          <w:szCs w:val="18"/>
        </w:rPr>
        <w:t>t ngành Giáo d</w:t>
      </w:r>
      <w:r w:rsidRPr="00CF6B4A">
        <w:rPr>
          <w:rFonts w:eastAsia="Times New Roman" w:cs="Times New Roman"/>
          <w:i/>
          <w:iCs/>
          <w:color w:val="5E0400"/>
          <w:sz w:val="18"/>
          <w:szCs w:val="18"/>
        </w:rPr>
        <w:t>ụ</w:t>
      </w:r>
      <w:r w:rsidRPr="00CF6B4A">
        <w:rPr>
          <w:rFonts w:ascii="Georgia" w:eastAsia="Times New Roman" w:hAnsi="Georgia" w:cs="Georgia"/>
          <w:i/>
          <w:iCs/>
          <w:color w:val="5E0400"/>
          <w:sz w:val="18"/>
          <w:szCs w:val="18"/>
        </w:rPr>
        <w:t>c</w:t>
      </w:r>
    </w:p>
    <w:p w:rsidR="00CF6B4A" w:rsidRPr="00CF6B4A" w:rsidRDefault="00CF6B4A" w:rsidP="00CF6B4A">
      <w:pPr>
        <w:shd w:val="clear" w:color="auto" w:fill="F0F0F0"/>
        <w:spacing w:after="150" w:line="300" w:lineRule="atLeast"/>
        <w:rPr>
          <w:rFonts w:ascii="Arial" w:eastAsia="Times New Roman" w:hAnsi="Arial" w:cs="Arial"/>
          <w:b/>
          <w:bCs/>
          <w:color w:val="333333"/>
          <w:sz w:val="21"/>
          <w:szCs w:val="21"/>
        </w:rPr>
      </w:pPr>
      <w:r w:rsidRPr="00CF6B4A">
        <w:rPr>
          <w:rFonts w:ascii="Arial" w:eastAsia="Times New Roman" w:hAnsi="Arial" w:cs="Arial"/>
          <w:b/>
          <w:bCs/>
          <w:color w:val="333333"/>
          <w:sz w:val="21"/>
          <w:szCs w:val="21"/>
        </w:rPr>
        <w:t>GD&amp;TĐ - Sáng nay (1/7), Bộ trưởng Bộ GD&amp;ĐT Phùng Xuân Nhạ trực tiếp đến điểm thi Trường ĐH Thủy lợi (Hà Nội) ân cần thăm hỏi, chia sẻ với cha mẹ thí sinh thi THPT quốc gia 2016.</w:t>
      </w:r>
    </w:p>
    <w:p w:rsidR="00CF6B4A" w:rsidRPr="00CF6B4A" w:rsidRDefault="00CF6B4A" w:rsidP="00CF6B4A">
      <w:pPr>
        <w:shd w:val="clear" w:color="auto" w:fill="F0F0F0"/>
        <w:spacing w:after="0" w:line="300" w:lineRule="atLeast"/>
        <w:rPr>
          <w:rFonts w:ascii="Arial" w:eastAsia="Times New Roman" w:hAnsi="Arial" w:cs="Arial"/>
          <w:color w:val="333333"/>
          <w:sz w:val="21"/>
          <w:szCs w:val="21"/>
        </w:rPr>
      </w:pPr>
      <w:r w:rsidRPr="00CF6B4A">
        <w:rPr>
          <w:rFonts w:ascii="Arial" w:eastAsia="Times New Roman" w:hAnsi="Arial" w:cs="Arial"/>
          <w:color w:val="333333"/>
          <w:sz w:val="21"/>
          <w:szCs w:val="21"/>
        </w:rPr>
        <w:t>Rất bất ngờ khi được biết vị lãnh đạo cao nhất ngành Giáo dục trực tiếp đến thăm hỏi, động viên, các bậc cha mẹ đưa con đi thi tại Trường Đại học Thủy lợi chia sẻ: Chúng tôi phấn khởi quá. Con tự tin, thoải mái đi thi, cha mẹ được trò chuyện, tâm sự với Bộ trưởng Bộ GD&amp;ĐT, được nói lên tâm nguyện của mình, còn gì vui hơn!</w:t>
      </w:r>
    </w:p>
    <w:p w:rsidR="00CF6B4A" w:rsidRPr="00CF6B4A" w:rsidRDefault="00CF6B4A" w:rsidP="00CF6B4A">
      <w:pPr>
        <w:shd w:val="clear" w:color="auto" w:fill="F0F0F0"/>
        <w:spacing w:before="100" w:beforeAutospacing="1" w:after="100" w:afterAutospacing="1" w:line="315" w:lineRule="atLeast"/>
        <w:rPr>
          <w:rFonts w:ascii="Arial" w:eastAsia="Times New Roman" w:hAnsi="Arial" w:cs="Arial"/>
          <w:color w:val="333333"/>
          <w:sz w:val="21"/>
          <w:szCs w:val="21"/>
        </w:rPr>
      </w:pPr>
      <w:r w:rsidRPr="00CF6B4A">
        <w:rPr>
          <w:rFonts w:ascii="Arial" w:eastAsia="Times New Roman" w:hAnsi="Arial" w:cs="Arial"/>
          <w:color w:val="333333"/>
          <w:sz w:val="21"/>
          <w:szCs w:val="21"/>
        </w:rPr>
        <w:t>Chúng tôi mong ngành Giáo dục tiếp tục có nhiều đổi mới, để kỳ thi ngày càng nhẹ nhàng, đánh giá đúng năng lực của thí sinh.</w:t>
      </w:r>
    </w:p>
    <w:p w:rsidR="00CF6B4A" w:rsidRPr="00CF6B4A" w:rsidRDefault="00CF6B4A" w:rsidP="00CF6B4A">
      <w:pPr>
        <w:shd w:val="clear" w:color="auto" w:fill="F0F0F0"/>
        <w:spacing w:before="100" w:beforeAutospacing="1" w:after="100" w:afterAutospacing="1" w:line="315" w:lineRule="atLeast"/>
        <w:rPr>
          <w:rFonts w:ascii="Arial" w:eastAsia="Times New Roman" w:hAnsi="Arial" w:cs="Arial"/>
          <w:color w:val="333333"/>
          <w:sz w:val="21"/>
          <w:szCs w:val="21"/>
        </w:rPr>
      </w:pPr>
      <w:r w:rsidRPr="00CF6B4A">
        <w:rPr>
          <w:rFonts w:ascii="Arial" w:eastAsia="Times New Roman" w:hAnsi="Arial" w:cs="Arial"/>
          <w:color w:val="333333"/>
          <w:sz w:val="21"/>
          <w:szCs w:val="21"/>
        </w:rPr>
        <w:t>Làm việc và có những chỉ đạo sát sao với Hội đồng thi Trường ĐH Thủy lợi, Bộ trưởng Phùng Xuân Nhạ tiếp tục có chuyến kiểm tra các điểm thi tại Hà Nội.</w:t>
      </w:r>
    </w:p>
    <w:p w:rsidR="00CF6B4A" w:rsidRPr="00CF6B4A" w:rsidRDefault="00CF6B4A" w:rsidP="00CF6B4A">
      <w:pPr>
        <w:shd w:val="clear" w:color="auto" w:fill="4B03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572000" cy="3048000"/>
            <wp:effectExtent l="19050" t="0" r="0" b="0"/>
            <wp:docPr id="7" name="Picture 7" descr="http://static.giaoducthoidai.vn/uploaded/ngocnd/2016_07_01/img0576_bgqn.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giaoducthoidai.vn/uploaded/ngocnd/2016_07_01/img0576_bgqn.jpg?width=500"/>
                    <pic:cNvPicPr>
                      <a:picLocks noChangeAspect="1" noChangeArrowheads="1"/>
                    </pic:cNvPicPr>
                  </pic:nvPicPr>
                  <pic:blipFill>
                    <a:blip r:embed="rId10"/>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4B0300"/>
        <w:spacing w:after="0" w:line="240" w:lineRule="auto"/>
        <w:jc w:val="right"/>
        <w:rPr>
          <w:rFonts w:ascii="Arial" w:eastAsia="Times New Roman" w:hAnsi="Arial" w:cs="Arial"/>
          <w:color w:val="FFFFFF"/>
          <w:sz w:val="17"/>
          <w:szCs w:val="17"/>
        </w:rPr>
      </w:pPr>
      <w:r w:rsidRPr="00CF6B4A">
        <w:rPr>
          <w:rFonts w:ascii="Arial" w:eastAsia="Times New Roman" w:hAnsi="Arial" w:cs="Arial"/>
          <w:color w:val="FFFFFF"/>
          <w:sz w:val="17"/>
        </w:rPr>
        <w:t>1 </w:t>
      </w:r>
      <w:r w:rsidRPr="00CF6B4A">
        <w:rPr>
          <w:rFonts w:ascii="Arial" w:eastAsia="Times New Roman" w:hAnsi="Arial" w:cs="Arial"/>
          <w:color w:val="FFFFFF"/>
          <w:sz w:val="17"/>
          <w:szCs w:val="17"/>
        </w:rPr>
        <w:t>/</w:t>
      </w:r>
      <w:r w:rsidRPr="00CF6B4A">
        <w:rPr>
          <w:rFonts w:ascii="Arial" w:eastAsia="Times New Roman" w:hAnsi="Arial" w:cs="Arial"/>
          <w:color w:val="FFFFFF"/>
          <w:sz w:val="17"/>
        </w:rPr>
        <w:t> 3</w:t>
      </w:r>
    </w:p>
    <w:p w:rsidR="00CF6B4A" w:rsidRPr="00CF6B4A" w:rsidRDefault="00CF6B4A" w:rsidP="00CF6B4A">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71500" cy="381000"/>
            <wp:effectExtent l="19050" t="0" r="0" b="0"/>
            <wp:docPr id="8" name="Picture 8" descr="http://static.giaoducthoidai.vn/uploaded/ngocnd/2016_07_01/img0576_bgqn.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giaoducthoidai.vn/uploaded/ngocnd/2016_07_01/img0576_bgqn.jpg?width=500"/>
                    <pic:cNvPicPr>
                      <a:picLocks noChangeAspect="1" noChangeArrowheads="1"/>
                    </pic:cNvPicPr>
                  </pic:nvPicPr>
                  <pic:blipFill>
                    <a:blip r:embed="rId11"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71500" cy="381000"/>
            <wp:effectExtent l="19050" t="0" r="0" b="0"/>
            <wp:docPr id="9" name="Picture 9" descr="http://static.giaoducthoidai.vn/uploaded/ngocnd/2016_07_01/img0580_icia.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giaoducthoidai.vn/uploaded/ngocnd/2016_07_01/img0580_icia.jpg?width=500"/>
                    <pic:cNvPicPr>
                      <a:picLocks noChangeAspect="1" noChangeArrowheads="1"/>
                    </pic:cNvPicPr>
                  </pic:nvPicPr>
                  <pic:blipFill>
                    <a:blip r:embed="rId12"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p>
    <w:p w:rsidR="00CF6B4A" w:rsidRPr="00CF6B4A" w:rsidRDefault="00CF6B4A" w:rsidP="00CF6B4A">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71500" cy="381000"/>
            <wp:effectExtent l="19050" t="0" r="0" b="0"/>
            <wp:docPr id="10" name="Picture 10" descr="http://static.giaoducthoidai.vn/uploaded/ngocnd/2016_07_01/img0581_unk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giaoducthoidai.vn/uploaded/ngocnd/2016_07_01/img0581_unkg.jpg?width=500"/>
                    <pic:cNvPicPr>
                      <a:picLocks noChangeAspect="1" noChangeArrowheads="1"/>
                    </pic:cNvPicPr>
                  </pic:nvPicPr>
                  <pic:blipFill>
                    <a:blip r:embed="rId13"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p>
    <w:p w:rsidR="00CF6B4A" w:rsidRDefault="00CF6B4A" w:rsidP="00CF6B4A">
      <w:pPr>
        <w:shd w:val="clear" w:color="auto" w:fill="FFFFFF"/>
        <w:spacing w:after="0" w:line="240" w:lineRule="auto"/>
        <w:rPr>
          <w:rFonts w:ascii="Georgia" w:eastAsia="Times New Roman" w:hAnsi="Georgia" w:cs="Arial"/>
          <w:i/>
          <w:iCs/>
          <w:color w:val="5E0400"/>
          <w:sz w:val="18"/>
          <w:szCs w:val="18"/>
        </w:rPr>
      </w:pPr>
    </w:p>
    <w:p w:rsidR="00CF6B4A" w:rsidRPr="00CF6B4A" w:rsidRDefault="00CF6B4A" w:rsidP="00CF6B4A">
      <w:pPr>
        <w:shd w:val="clear" w:color="auto" w:fill="FFFFFF"/>
        <w:spacing w:after="0" w:line="240" w:lineRule="auto"/>
        <w:rPr>
          <w:rFonts w:ascii="Georgia" w:eastAsia="Times New Roman" w:hAnsi="Georgia" w:cs="Arial"/>
          <w:i/>
          <w:iCs/>
          <w:color w:val="5E0400"/>
          <w:sz w:val="18"/>
          <w:szCs w:val="18"/>
        </w:rPr>
      </w:pPr>
      <w:r w:rsidRPr="00CF6B4A">
        <w:rPr>
          <w:rFonts w:ascii="Georgia" w:eastAsia="Times New Roman" w:hAnsi="Georgia" w:cs="Arial"/>
          <w:i/>
          <w:iCs/>
          <w:color w:val="5E0400"/>
          <w:sz w:val="18"/>
          <w:szCs w:val="18"/>
        </w:rPr>
        <w:t>Các sinh viên tình nguy</w:t>
      </w:r>
      <w:r w:rsidRPr="00CF6B4A">
        <w:rPr>
          <w:rFonts w:eastAsia="Times New Roman" w:cs="Times New Roman"/>
          <w:i/>
          <w:iCs/>
          <w:color w:val="5E0400"/>
          <w:sz w:val="18"/>
          <w:szCs w:val="18"/>
        </w:rPr>
        <w:t>ệ</w:t>
      </w:r>
      <w:r w:rsidRPr="00CF6B4A">
        <w:rPr>
          <w:rFonts w:ascii="Georgia" w:eastAsia="Times New Roman" w:hAnsi="Georgia" w:cs="Georgia"/>
          <w:i/>
          <w:iCs/>
          <w:color w:val="5E0400"/>
          <w:sz w:val="18"/>
          <w:szCs w:val="18"/>
        </w:rPr>
        <w:t>n ph</w:t>
      </w:r>
      <w:r w:rsidRPr="00CF6B4A">
        <w:rPr>
          <w:rFonts w:eastAsia="Times New Roman" w:cs="Times New Roman"/>
          <w:i/>
          <w:iCs/>
          <w:color w:val="5E0400"/>
          <w:sz w:val="18"/>
          <w:szCs w:val="18"/>
        </w:rPr>
        <w:t>ấ</w:t>
      </w:r>
      <w:r w:rsidRPr="00CF6B4A">
        <w:rPr>
          <w:rFonts w:ascii="Georgia" w:eastAsia="Times New Roman" w:hAnsi="Georgia" w:cs="Georgia"/>
          <w:i/>
          <w:iCs/>
          <w:color w:val="5E0400"/>
          <w:sz w:val="18"/>
          <w:szCs w:val="18"/>
        </w:rPr>
        <w:t>n kh</w:t>
      </w:r>
      <w:r w:rsidRPr="00CF6B4A">
        <w:rPr>
          <w:rFonts w:eastAsia="Times New Roman" w:cs="Times New Roman"/>
          <w:i/>
          <w:iCs/>
          <w:color w:val="5E0400"/>
          <w:sz w:val="18"/>
          <w:szCs w:val="18"/>
        </w:rPr>
        <w:t>ở</w:t>
      </w:r>
      <w:r w:rsidRPr="00CF6B4A">
        <w:rPr>
          <w:rFonts w:ascii="Georgia" w:eastAsia="Times New Roman" w:hAnsi="Georgia" w:cs="Georgia"/>
          <w:i/>
          <w:iCs/>
          <w:color w:val="5E0400"/>
          <w:sz w:val="18"/>
          <w:szCs w:val="18"/>
        </w:rPr>
        <w:t>i báo cáo B</w:t>
      </w:r>
      <w:r w:rsidRPr="00CF6B4A">
        <w:rPr>
          <w:rFonts w:eastAsia="Times New Roman" w:cs="Times New Roman"/>
          <w:i/>
          <w:iCs/>
          <w:color w:val="5E0400"/>
          <w:sz w:val="18"/>
          <w:szCs w:val="18"/>
        </w:rPr>
        <w:t>ộ</w:t>
      </w:r>
      <w:r w:rsidRPr="00CF6B4A">
        <w:rPr>
          <w:rFonts w:ascii="Georgia" w:eastAsia="Times New Roman" w:hAnsi="Georgia" w:cs="Georgia"/>
          <w:i/>
          <w:iCs/>
          <w:color w:val="5E0400"/>
          <w:sz w:val="18"/>
          <w:szCs w:val="18"/>
        </w:rPr>
        <w:t xml:space="preserve"> tr</w:t>
      </w:r>
      <w:r w:rsidRPr="00CF6B4A">
        <w:rPr>
          <w:rFonts w:eastAsia="Times New Roman" w:cs="Times New Roman"/>
          <w:i/>
          <w:iCs/>
          <w:color w:val="5E0400"/>
          <w:sz w:val="18"/>
          <w:szCs w:val="18"/>
        </w:rPr>
        <w:t>ưở</w:t>
      </w:r>
      <w:r w:rsidRPr="00CF6B4A">
        <w:rPr>
          <w:rFonts w:ascii="Georgia" w:eastAsia="Times New Roman" w:hAnsi="Georgia" w:cs="Georgia"/>
          <w:i/>
          <w:iCs/>
          <w:color w:val="5E0400"/>
          <w:sz w:val="18"/>
          <w:szCs w:val="18"/>
        </w:rPr>
        <w:t>ng Phùng Xuân Nh</w:t>
      </w:r>
      <w:r w:rsidRPr="00CF6B4A">
        <w:rPr>
          <w:rFonts w:eastAsia="Times New Roman" w:cs="Times New Roman"/>
          <w:i/>
          <w:iCs/>
          <w:color w:val="5E0400"/>
          <w:sz w:val="18"/>
          <w:szCs w:val="18"/>
        </w:rPr>
        <w:t>ạ</w:t>
      </w:r>
      <w:r w:rsidRPr="00CF6B4A">
        <w:rPr>
          <w:rFonts w:ascii="Georgia" w:eastAsia="Times New Roman" w:hAnsi="Georgia" w:cs="Georgia"/>
          <w:i/>
          <w:iCs/>
          <w:color w:val="5E0400"/>
          <w:sz w:val="18"/>
          <w:szCs w:val="18"/>
        </w:rPr>
        <w:t xml:space="preserve"> nh</w:t>
      </w:r>
      <w:r w:rsidRPr="00CF6B4A">
        <w:rPr>
          <w:rFonts w:eastAsia="Times New Roman" w:cs="Times New Roman"/>
          <w:i/>
          <w:iCs/>
          <w:color w:val="5E0400"/>
          <w:sz w:val="18"/>
          <w:szCs w:val="18"/>
        </w:rPr>
        <w:t>ữ</w:t>
      </w:r>
      <w:r w:rsidRPr="00CF6B4A">
        <w:rPr>
          <w:rFonts w:ascii="Georgia" w:eastAsia="Times New Roman" w:hAnsi="Georgia" w:cs="Georgia"/>
          <w:i/>
          <w:iCs/>
          <w:color w:val="5E0400"/>
          <w:sz w:val="18"/>
          <w:szCs w:val="18"/>
        </w:rPr>
        <w:t>ng ph</w:t>
      </w:r>
      <w:r w:rsidRPr="00CF6B4A">
        <w:rPr>
          <w:rFonts w:eastAsia="Times New Roman" w:cs="Times New Roman"/>
          <w:i/>
          <w:iCs/>
          <w:color w:val="5E0400"/>
          <w:sz w:val="18"/>
          <w:szCs w:val="18"/>
        </w:rPr>
        <w:t>ả</w:t>
      </w:r>
      <w:r w:rsidRPr="00CF6B4A">
        <w:rPr>
          <w:rFonts w:ascii="Georgia" w:eastAsia="Times New Roman" w:hAnsi="Georgia" w:cs="Georgia"/>
          <w:i/>
          <w:iCs/>
          <w:color w:val="5E0400"/>
          <w:sz w:val="18"/>
          <w:szCs w:val="18"/>
        </w:rPr>
        <w:t>n h</w:t>
      </w:r>
      <w:r w:rsidRPr="00CF6B4A">
        <w:rPr>
          <w:rFonts w:eastAsia="Times New Roman" w:cs="Times New Roman"/>
          <w:i/>
          <w:iCs/>
          <w:color w:val="5E0400"/>
          <w:sz w:val="18"/>
          <w:szCs w:val="18"/>
        </w:rPr>
        <w:t>ồ</w:t>
      </w:r>
      <w:r w:rsidRPr="00CF6B4A">
        <w:rPr>
          <w:rFonts w:ascii="Georgia" w:eastAsia="Times New Roman" w:hAnsi="Georgia" w:cs="Georgia"/>
          <w:i/>
          <w:iCs/>
          <w:color w:val="5E0400"/>
          <w:sz w:val="18"/>
          <w:szCs w:val="18"/>
        </w:rPr>
        <w:t>i tích c</w:t>
      </w:r>
      <w:r w:rsidRPr="00CF6B4A">
        <w:rPr>
          <w:rFonts w:eastAsia="Times New Roman" w:cs="Times New Roman"/>
          <w:i/>
          <w:iCs/>
          <w:color w:val="5E0400"/>
          <w:sz w:val="18"/>
          <w:szCs w:val="18"/>
        </w:rPr>
        <w:t>ự</w:t>
      </w:r>
      <w:r w:rsidRPr="00CF6B4A">
        <w:rPr>
          <w:rFonts w:ascii="Georgia" w:eastAsia="Times New Roman" w:hAnsi="Georgia" w:cs="Georgia"/>
          <w:i/>
          <w:iCs/>
          <w:color w:val="5E0400"/>
          <w:sz w:val="18"/>
          <w:szCs w:val="18"/>
        </w:rPr>
        <w:t>c c</w:t>
      </w:r>
      <w:r w:rsidRPr="00CF6B4A">
        <w:rPr>
          <w:rFonts w:eastAsia="Times New Roman" w:cs="Times New Roman"/>
          <w:i/>
          <w:iCs/>
          <w:color w:val="5E0400"/>
          <w:sz w:val="18"/>
          <w:szCs w:val="18"/>
        </w:rPr>
        <w:t>ủ</w:t>
      </w:r>
      <w:r w:rsidRPr="00CF6B4A">
        <w:rPr>
          <w:rFonts w:ascii="Georgia" w:eastAsia="Times New Roman" w:hAnsi="Georgia" w:cs="Georgia"/>
          <w:i/>
          <w:iCs/>
          <w:color w:val="5E0400"/>
          <w:sz w:val="18"/>
          <w:szCs w:val="18"/>
        </w:rPr>
        <w:t>a thí sinh, cha m</w:t>
      </w:r>
      <w:r w:rsidRPr="00CF6B4A">
        <w:rPr>
          <w:rFonts w:eastAsia="Times New Roman" w:cs="Times New Roman"/>
          <w:i/>
          <w:iCs/>
          <w:color w:val="5E0400"/>
          <w:sz w:val="18"/>
          <w:szCs w:val="18"/>
        </w:rPr>
        <w:t>ẹ</w:t>
      </w:r>
      <w:r w:rsidRPr="00CF6B4A">
        <w:rPr>
          <w:rFonts w:ascii="Georgia" w:eastAsia="Times New Roman" w:hAnsi="Georgia" w:cs="Georgia"/>
          <w:i/>
          <w:iCs/>
          <w:color w:val="5E0400"/>
          <w:sz w:val="18"/>
          <w:szCs w:val="18"/>
        </w:rPr>
        <w:t xml:space="preserve"> thí sinh v</w:t>
      </w:r>
      <w:r w:rsidRPr="00CF6B4A">
        <w:rPr>
          <w:rFonts w:eastAsia="Times New Roman" w:cs="Times New Roman"/>
          <w:i/>
          <w:iCs/>
          <w:color w:val="5E0400"/>
          <w:sz w:val="18"/>
          <w:szCs w:val="18"/>
        </w:rPr>
        <w:t>ề</w:t>
      </w:r>
      <w:r w:rsidRPr="00CF6B4A">
        <w:rPr>
          <w:rFonts w:ascii="Georgia" w:eastAsia="Times New Roman" w:hAnsi="Georgia" w:cs="Georgia"/>
          <w:i/>
          <w:iCs/>
          <w:color w:val="5E0400"/>
          <w:sz w:val="18"/>
          <w:szCs w:val="18"/>
        </w:rPr>
        <w:t xml:space="preserve"> kỳ thi đ</w:t>
      </w:r>
      <w:r w:rsidRPr="00CF6B4A">
        <w:rPr>
          <w:rFonts w:eastAsia="Times New Roman" w:cs="Times New Roman"/>
          <w:i/>
          <w:iCs/>
          <w:color w:val="5E0400"/>
          <w:sz w:val="18"/>
          <w:szCs w:val="18"/>
        </w:rPr>
        <w:t>ổ</w:t>
      </w:r>
      <w:r w:rsidRPr="00CF6B4A">
        <w:rPr>
          <w:rFonts w:ascii="Georgia" w:eastAsia="Times New Roman" w:hAnsi="Georgia" w:cs="Georgia"/>
          <w:i/>
          <w:iCs/>
          <w:color w:val="5E0400"/>
          <w:sz w:val="18"/>
          <w:szCs w:val="18"/>
        </w:rPr>
        <w:t>i m</w:t>
      </w:r>
      <w:r w:rsidRPr="00CF6B4A">
        <w:rPr>
          <w:rFonts w:eastAsia="Times New Roman" w:cs="Times New Roman"/>
          <w:i/>
          <w:iCs/>
          <w:color w:val="5E0400"/>
          <w:sz w:val="18"/>
          <w:szCs w:val="18"/>
        </w:rPr>
        <w:t>ớ</w:t>
      </w:r>
      <w:r w:rsidRPr="00CF6B4A">
        <w:rPr>
          <w:rFonts w:ascii="Georgia" w:eastAsia="Times New Roman" w:hAnsi="Georgia" w:cs="Georgia"/>
          <w:i/>
          <w:iCs/>
          <w:color w:val="5E0400"/>
          <w:sz w:val="18"/>
          <w:szCs w:val="18"/>
        </w:rPr>
        <w:t>i </w:t>
      </w:r>
    </w:p>
    <w:p w:rsidR="00CF6B4A" w:rsidRPr="00CF6B4A" w:rsidRDefault="00CF6B4A" w:rsidP="00CF6B4A">
      <w:pPr>
        <w:shd w:val="clear" w:color="auto" w:fill="F0F0F0"/>
        <w:spacing w:after="0" w:line="315" w:lineRule="atLeast"/>
        <w:rPr>
          <w:rFonts w:ascii="Arial" w:eastAsia="Times New Roman" w:hAnsi="Arial" w:cs="Arial"/>
          <w:color w:val="222222"/>
          <w:sz w:val="21"/>
          <w:szCs w:val="21"/>
        </w:rPr>
      </w:pPr>
      <w:r w:rsidRPr="00CF6B4A">
        <w:rPr>
          <w:rFonts w:ascii="Arial" w:eastAsia="Times New Roman" w:hAnsi="Arial" w:cs="Arial"/>
          <w:color w:val="222222"/>
          <w:sz w:val="21"/>
          <w:szCs w:val="21"/>
        </w:rPr>
        <w:lastRenderedPageBreak/>
        <w:t>Điểm dừng chân thứ hai của Bộ trưởng là Học viện Kỹ thuật quân sự, nơi ngập tràn màu xanh tình nguyện. Bắt tay, thăm hỏi từng tinh nguyện viên, Bộ trưởng đã được nghe chia sẻ rất chân thành từ các bạn trẻ.</w:t>
      </w:r>
    </w:p>
    <w:p w:rsidR="00CF6B4A" w:rsidRPr="00CF6B4A" w:rsidRDefault="00CF6B4A" w:rsidP="00CF6B4A">
      <w:pPr>
        <w:shd w:val="clear" w:color="auto" w:fill="F0F0F0"/>
        <w:spacing w:after="0" w:line="315" w:lineRule="atLeast"/>
        <w:rPr>
          <w:rFonts w:ascii="Arial" w:eastAsia="Times New Roman" w:hAnsi="Arial" w:cs="Arial"/>
          <w:color w:val="222222"/>
          <w:sz w:val="21"/>
          <w:szCs w:val="21"/>
        </w:rPr>
      </w:pPr>
      <w:r w:rsidRPr="00CF6B4A">
        <w:rPr>
          <w:rFonts w:ascii="Arial" w:eastAsia="Times New Roman" w:hAnsi="Arial" w:cs="Arial"/>
          <w:color w:val="222222"/>
          <w:sz w:val="21"/>
          <w:szCs w:val="21"/>
        </w:rPr>
        <w:t> </w:t>
      </w:r>
    </w:p>
    <w:p w:rsidR="00CF6B4A" w:rsidRPr="00CF6B4A" w:rsidRDefault="00CF6B4A" w:rsidP="00CF6B4A">
      <w:pPr>
        <w:shd w:val="clear" w:color="auto" w:fill="F0F0F0"/>
        <w:spacing w:after="0" w:line="315" w:lineRule="atLeast"/>
        <w:rPr>
          <w:rFonts w:ascii="Arial" w:eastAsia="Times New Roman" w:hAnsi="Arial" w:cs="Arial"/>
          <w:color w:val="222222"/>
          <w:sz w:val="21"/>
          <w:szCs w:val="21"/>
        </w:rPr>
      </w:pPr>
      <w:r w:rsidRPr="00CF6B4A">
        <w:rPr>
          <w:rFonts w:ascii="Arial" w:eastAsia="Times New Roman" w:hAnsi="Arial" w:cs="Arial"/>
          <w:color w:val="222222"/>
          <w:sz w:val="21"/>
          <w:szCs w:val="21"/>
        </w:rPr>
        <w:t>Bùi Thế Tùng – Sinh viên Học viện - báo cáo với Bộ trưởng: Thưa Thầy, công việc tình nguyện năm nay đỡ vất vả hơn do không có thí sinh từ tỉnh ngoài đến. Chúng cháu rất vui được tiếp sức các thí sinh và lắng nghe những lời khen về sự đổi mới tích cực của mùa thi năm nay.</w:t>
      </w:r>
    </w:p>
    <w:p w:rsidR="00CF6B4A" w:rsidRPr="00CF6B4A" w:rsidRDefault="00CF6B4A" w:rsidP="00CF6B4A">
      <w:pPr>
        <w:shd w:val="clear" w:color="auto" w:fill="F0F0F0"/>
        <w:spacing w:after="0" w:line="315" w:lineRule="atLeast"/>
        <w:rPr>
          <w:rFonts w:ascii="Arial" w:eastAsia="Times New Roman" w:hAnsi="Arial" w:cs="Arial"/>
          <w:color w:val="222222"/>
          <w:sz w:val="21"/>
          <w:szCs w:val="21"/>
        </w:rPr>
      </w:pPr>
      <w:r w:rsidRPr="00CF6B4A">
        <w:rPr>
          <w:rFonts w:ascii="Arial" w:eastAsia="Times New Roman" w:hAnsi="Arial" w:cs="Arial"/>
          <w:color w:val="222222"/>
          <w:sz w:val="21"/>
          <w:szCs w:val="21"/>
        </w:rPr>
        <w:t> </w:t>
      </w:r>
    </w:p>
    <w:p w:rsidR="00CF6B4A" w:rsidRPr="00CF6B4A" w:rsidRDefault="00CF6B4A" w:rsidP="00CF6B4A">
      <w:pPr>
        <w:shd w:val="clear" w:color="auto" w:fill="F0F0F0"/>
        <w:spacing w:after="0" w:line="315" w:lineRule="atLeast"/>
        <w:rPr>
          <w:rFonts w:ascii="Arial" w:eastAsia="Times New Roman" w:hAnsi="Arial" w:cs="Arial"/>
          <w:color w:val="222222"/>
          <w:sz w:val="21"/>
          <w:szCs w:val="21"/>
        </w:rPr>
      </w:pPr>
      <w:r w:rsidRPr="00CF6B4A">
        <w:rPr>
          <w:rFonts w:ascii="Arial" w:eastAsia="Times New Roman" w:hAnsi="Arial" w:cs="Arial"/>
          <w:color w:val="222222"/>
          <w:sz w:val="21"/>
          <w:szCs w:val="21"/>
        </w:rPr>
        <w:t>Bộ trưởng dặn dò: Công tác tình nguyện, ngoài giúp đỡ thí sinh chuyện đi lại, ăn ở, việc động viên tinh thần cho các em để có tâm thế thoải mái nhất là vô cùng quan trọng.</w:t>
      </w:r>
    </w:p>
    <w:p w:rsidR="00CF6B4A" w:rsidRPr="00CF6B4A" w:rsidRDefault="00CF6B4A" w:rsidP="00CF6B4A">
      <w:pPr>
        <w:shd w:val="clear" w:color="auto" w:fill="F0F0F0"/>
        <w:spacing w:after="0" w:line="315" w:lineRule="atLeast"/>
        <w:rPr>
          <w:rFonts w:ascii="Arial" w:eastAsia="Times New Roman" w:hAnsi="Arial" w:cs="Arial"/>
          <w:color w:val="222222"/>
          <w:sz w:val="21"/>
          <w:szCs w:val="21"/>
        </w:rPr>
      </w:pPr>
      <w:r w:rsidRPr="00CF6B4A">
        <w:rPr>
          <w:rFonts w:ascii="Arial" w:eastAsia="Times New Roman" w:hAnsi="Arial" w:cs="Arial"/>
          <w:color w:val="222222"/>
          <w:sz w:val="21"/>
          <w:szCs w:val="21"/>
        </w:rPr>
        <w:t> </w:t>
      </w:r>
    </w:p>
    <w:p w:rsidR="00CF6B4A" w:rsidRPr="00CF6B4A" w:rsidRDefault="00CF6B4A" w:rsidP="00CF6B4A">
      <w:pPr>
        <w:shd w:val="clear" w:color="auto" w:fill="F0F0F0"/>
        <w:spacing w:after="0" w:line="315" w:lineRule="atLeast"/>
        <w:rPr>
          <w:rFonts w:ascii="Arial" w:eastAsia="Times New Roman" w:hAnsi="Arial" w:cs="Arial"/>
          <w:color w:val="222222"/>
          <w:sz w:val="21"/>
          <w:szCs w:val="21"/>
        </w:rPr>
      </w:pPr>
      <w:r w:rsidRPr="00CF6B4A">
        <w:rPr>
          <w:rFonts w:ascii="Arial" w:eastAsia="Times New Roman" w:hAnsi="Arial" w:cs="Arial"/>
          <w:color w:val="222222"/>
          <w:sz w:val="21"/>
          <w:szCs w:val="21"/>
        </w:rPr>
        <w:t>Tiếp xúc với phụ huynh tại đây, Bộ trưởng vui mừng khi biết việc đổi mới kỳ thi năm nay giảm nhiều áp lực cho thí sinh và người nhà khi không phải di chuyển quá xa và lo nơi ăn ở qua đêm.</w:t>
      </w:r>
    </w:p>
    <w:p w:rsidR="00CF6B4A" w:rsidRPr="00CF6B4A" w:rsidRDefault="00CF6B4A" w:rsidP="00CF6B4A">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CF6B4A">
        <w:rPr>
          <w:rFonts w:ascii="Arial" w:eastAsia="Times New Roman" w:hAnsi="Arial" w:cs="Arial"/>
          <w:b/>
          <w:bCs/>
          <w:color w:val="666666"/>
          <w:sz w:val="21"/>
        </w:rPr>
        <w:t>Nguyễn Nhung. Ảnh: Sỹ Điền</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6B4A"/>
    <w:rsid w:val="0036371A"/>
    <w:rsid w:val="00CF6B4A"/>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CF6B4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4A"/>
    <w:rPr>
      <w:rFonts w:eastAsia="Times New Roman" w:cs="Times New Roman"/>
      <w:b/>
      <w:bCs/>
      <w:kern w:val="36"/>
      <w:sz w:val="48"/>
      <w:szCs w:val="48"/>
    </w:rPr>
  </w:style>
  <w:style w:type="character" w:customStyle="1" w:styleId="apple-converted-space">
    <w:name w:val="apple-converted-space"/>
    <w:basedOn w:val="DefaultParagraphFont"/>
    <w:rsid w:val="00CF6B4A"/>
  </w:style>
  <w:style w:type="character" w:customStyle="1" w:styleId="galleria-current">
    <w:name w:val="galleria-current"/>
    <w:basedOn w:val="DefaultParagraphFont"/>
    <w:rsid w:val="00CF6B4A"/>
  </w:style>
  <w:style w:type="character" w:customStyle="1" w:styleId="galleria-total">
    <w:name w:val="galleria-total"/>
    <w:basedOn w:val="DefaultParagraphFont"/>
    <w:rsid w:val="00CF6B4A"/>
  </w:style>
  <w:style w:type="paragraph" w:styleId="NormalWeb">
    <w:name w:val="Normal (Web)"/>
    <w:basedOn w:val="Normal"/>
    <w:uiPriority w:val="99"/>
    <w:semiHidden/>
    <w:unhideWhenUsed/>
    <w:rsid w:val="00CF6B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F6B4A"/>
    <w:rPr>
      <w:b/>
      <w:bCs/>
    </w:rPr>
  </w:style>
  <w:style w:type="character" w:styleId="Emphasis">
    <w:name w:val="Emphasis"/>
    <w:basedOn w:val="DefaultParagraphFont"/>
    <w:uiPriority w:val="20"/>
    <w:qFormat/>
    <w:rsid w:val="00CF6B4A"/>
    <w:rPr>
      <w:i/>
      <w:iCs/>
    </w:rPr>
  </w:style>
  <w:style w:type="paragraph" w:customStyle="1" w:styleId="author">
    <w:name w:val="author"/>
    <w:basedOn w:val="Normal"/>
    <w:rsid w:val="00CF6B4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CF6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B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781358">
      <w:bodyDiv w:val="1"/>
      <w:marLeft w:val="0"/>
      <w:marRight w:val="0"/>
      <w:marTop w:val="0"/>
      <w:marBottom w:val="0"/>
      <w:divBdr>
        <w:top w:val="none" w:sz="0" w:space="0" w:color="auto"/>
        <w:left w:val="none" w:sz="0" w:space="0" w:color="auto"/>
        <w:bottom w:val="none" w:sz="0" w:space="0" w:color="auto"/>
        <w:right w:val="none" w:sz="0" w:space="0" w:color="auto"/>
      </w:divBdr>
      <w:divsChild>
        <w:div w:id="1394699643">
          <w:marLeft w:val="0"/>
          <w:marRight w:val="0"/>
          <w:marTop w:val="0"/>
          <w:marBottom w:val="0"/>
          <w:divBdr>
            <w:top w:val="none" w:sz="0" w:space="0" w:color="auto"/>
            <w:left w:val="none" w:sz="0" w:space="0" w:color="auto"/>
            <w:bottom w:val="none" w:sz="0" w:space="0" w:color="auto"/>
            <w:right w:val="none" w:sz="0" w:space="0" w:color="auto"/>
          </w:divBdr>
          <w:divsChild>
            <w:div w:id="1453211742">
              <w:marLeft w:val="0"/>
              <w:marRight w:val="0"/>
              <w:marTop w:val="0"/>
              <w:marBottom w:val="150"/>
              <w:divBdr>
                <w:top w:val="none" w:sz="0" w:space="0" w:color="auto"/>
                <w:left w:val="none" w:sz="0" w:space="0" w:color="auto"/>
                <w:bottom w:val="none" w:sz="0" w:space="0" w:color="auto"/>
                <w:right w:val="none" w:sz="0" w:space="0" w:color="auto"/>
              </w:divBdr>
              <w:divsChild>
                <w:div w:id="631131347">
                  <w:marLeft w:val="0"/>
                  <w:marRight w:val="0"/>
                  <w:marTop w:val="0"/>
                  <w:marBottom w:val="0"/>
                  <w:divBdr>
                    <w:top w:val="none" w:sz="0" w:space="0" w:color="auto"/>
                    <w:left w:val="none" w:sz="0" w:space="0" w:color="auto"/>
                    <w:bottom w:val="none" w:sz="0" w:space="0" w:color="auto"/>
                    <w:right w:val="none" w:sz="0" w:space="0" w:color="auto"/>
                  </w:divBdr>
                  <w:divsChild>
                    <w:div w:id="497235776">
                      <w:marLeft w:val="0"/>
                      <w:marRight w:val="0"/>
                      <w:marTop w:val="0"/>
                      <w:marBottom w:val="0"/>
                      <w:divBdr>
                        <w:top w:val="none" w:sz="0" w:space="0" w:color="auto"/>
                        <w:left w:val="none" w:sz="0" w:space="0" w:color="auto"/>
                        <w:bottom w:val="none" w:sz="0" w:space="0" w:color="auto"/>
                        <w:right w:val="none" w:sz="0" w:space="0" w:color="auto"/>
                      </w:divBdr>
                      <w:divsChild>
                        <w:div w:id="672606495">
                          <w:marLeft w:val="0"/>
                          <w:marRight w:val="0"/>
                          <w:marTop w:val="0"/>
                          <w:marBottom w:val="0"/>
                          <w:divBdr>
                            <w:top w:val="none" w:sz="0" w:space="0" w:color="auto"/>
                            <w:left w:val="none" w:sz="0" w:space="0" w:color="auto"/>
                            <w:bottom w:val="none" w:sz="0" w:space="0" w:color="auto"/>
                            <w:right w:val="none" w:sz="0" w:space="0" w:color="auto"/>
                          </w:divBdr>
                          <w:divsChild>
                            <w:div w:id="311374866">
                              <w:marLeft w:val="0"/>
                              <w:marRight w:val="0"/>
                              <w:marTop w:val="0"/>
                              <w:marBottom w:val="0"/>
                              <w:divBdr>
                                <w:top w:val="none" w:sz="0" w:space="0" w:color="auto"/>
                                <w:left w:val="none" w:sz="0" w:space="0" w:color="auto"/>
                                <w:bottom w:val="none" w:sz="0" w:space="0" w:color="auto"/>
                                <w:right w:val="none" w:sz="0" w:space="0" w:color="auto"/>
                              </w:divBdr>
                              <w:divsChild>
                                <w:div w:id="393941509">
                                  <w:marLeft w:val="0"/>
                                  <w:marRight w:val="0"/>
                                  <w:marTop w:val="0"/>
                                  <w:marBottom w:val="0"/>
                                  <w:divBdr>
                                    <w:top w:val="none" w:sz="0" w:space="0" w:color="auto"/>
                                    <w:left w:val="none" w:sz="0" w:space="0" w:color="auto"/>
                                    <w:bottom w:val="none" w:sz="0" w:space="0" w:color="auto"/>
                                    <w:right w:val="none" w:sz="0" w:space="0" w:color="auto"/>
                                  </w:divBdr>
                                </w:div>
                                <w:div w:id="14180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3225">
                          <w:marLeft w:val="0"/>
                          <w:marRight w:val="0"/>
                          <w:marTop w:val="0"/>
                          <w:marBottom w:val="0"/>
                          <w:divBdr>
                            <w:top w:val="none" w:sz="0" w:space="0" w:color="auto"/>
                            <w:left w:val="none" w:sz="0" w:space="0" w:color="auto"/>
                            <w:bottom w:val="none" w:sz="0" w:space="0" w:color="auto"/>
                            <w:right w:val="none" w:sz="0" w:space="0" w:color="auto"/>
                          </w:divBdr>
                          <w:divsChild>
                            <w:div w:id="310209489">
                              <w:marLeft w:val="0"/>
                              <w:marRight w:val="0"/>
                              <w:marTop w:val="0"/>
                              <w:marBottom w:val="0"/>
                              <w:divBdr>
                                <w:top w:val="none" w:sz="0" w:space="0" w:color="auto"/>
                                <w:left w:val="none" w:sz="0" w:space="0" w:color="auto"/>
                                <w:bottom w:val="none" w:sz="0" w:space="0" w:color="auto"/>
                                <w:right w:val="none" w:sz="0" w:space="0" w:color="auto"/>
                              </w:divBdr>
                              <w:divsChild>
                                <w:div w:id="203253841">
                                  <w:marLeft w:val="0"/>
                                  <w:marRight w:val="0"/>
                                  <w:marTop w:val="0"/>
                                  <w:marBottom w:val="0"/>
                                  <w:divBdr>
                                    <w:top w:val="none" w:sz="0" w:space="0" w:color="auto"/>
                                    <w:left w:val="none" w:sz="0" w:space="0" w:color="auto"/>
                                    <w:bottom w:val="none" w:sz="0" w:space="0" w:color="auto"/>
                                    <w:right w:val="none" w:sz="0" w:space="0" w:color="auto"/>
                                  </w:divBdr>
                                  <w:divsChild>
                                    <w:div w:id="446775432">
                                      <w:marLeft w:val="0"/>
                                      <w:marRight w:val="75"/>
                                      <w:marTop w:val="0"/>
                                      <w:marBottom w:val="0"/>
                                      <w:divBdr>
                                        <w:top w:val="single" w:sz="6" w:space="0" w:color="000000"/>
                                        <w:left w:val="single" w:sz="6" w:space="0" w:color="000000"/>
                                        <w:bottom w:val="single" w:sz="6" w:space="0" w:color="000000"/>
                                        <w:right w:val="single" w:sz="6" w:space="0" w:color="000000"/>
                                      </w:divBdr>
                                    </w:div>
                                    <w:div w:id="1323509056">
                                      <w:marLeft w:val="0"/>
                                      <w:marRight w:val="75"/>
                                      <w:marTop w:val="0"/>
                                      <w:marBottom w:val="0"/>
                                      <w:divBdr>
                                        <w:top w:val="single" w:sz="6" w:space="0" w:color="000000"/>
                                        <w:left w:val="single" w:sz="6" w:space="0" w:color="000000"/>
                                        <w:bottom w:val="single" w:sz="6" w:space="0" w:color="000000"/>
                                        <w:right w:val="single" w:sz="6" w:space="0" w:color="000000"/>
                                      </w:divBdr>
                                    </w:div>
                                    <w:div w:id="652951200">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954557199">
                          <w:marLeft w:val="0"/>
                          <w:marRight w:val="0"/>
                          <w:marTop w:val="0"/>
                          <w:marBottom w:val="0"/>
                          <w:divBdr>
                            <w:top w:val="none" w:sz="0" w:space="0" w:color="auto"/>
                            <w:left w:val="none" w:sz="0" w:space="0" w:color="auto"/>
                            <w:bottom w:val="none" w:sz="0" w:space="0" w:color="auto"/>
                            <w:right w:val="none" w:sz="0" w:space="0" w:color="auto"/>
                          </w:divBdr>
                          <w:divsChild>
                            <w:div w:id="1690134184">
                              <w:marLeft w:val="0"/>
                              <w:marRight w:val="0"/>
                              <w:marTop w:val="0"/>
                              <w:marBottom w:val="0"/>
                              <w:divBdr>
                                <w:top w:val="none" w:sz="0" w:space="0" w:color="auto"/>
                                <w:left w:val="none" w:sz="0" w:space="0" w:color="auto"/>
                                <w:bottom w:val="none" w:sz="0" w:space="0" w:color="auto"/>
                                <w:right w:val="none" w:sz="0" w:space="0" w:color="auto"/>
                              </w:divBdr>
                              <w:divsChild>
                                <w:div w:id="20284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219574">
              <w:marLeft w:val="0"/>
              <w:marRight w:val="0"/>
              <w:marTop w:val="0"/>
              <w:marBottom w:val="150"/>
              <w:divBdr>
                <w:top w:val="none" w:sz="0" w:space="0" w:color="auto"/>
                <w:left w:val="none" w:sz="0" w:space="0" w:color="auto"/>
                <w:bottom w:val="none" w:sz="0" w:space="0" w:color="auto"/>
                <w:right w:val="none" w:sz="0" w:space="0" w:color="auto"/>
              </w:divBdr>
              <w:divsChild>
                <w:div w:id="1978995694">
                  <w:marLeft w:val="0"/>
                  <w:marRight w:val="0"/>
                  <w:marTop w:val="0"/>
                  <w:marBottom w:val="0"/>
                  <w:divBdr>
                    <w:top w:val="none" w:sz="0" w:space="0" w:color="auto"/>
                    <w:left w:val="none" w:sz="0" w:space="0" w:color="auto"/>
                    <w:bottom w:val="none" w:sz="0" w:space="0" w:color="auto"/>
                    <w:right w:val="none" w:sz="0" w:space="0" w:color="auto"/>
                  </w:divBdr>
                </w:div>
              </w:divsChild>
            </w:div>
            <w:div w:id="345602255">
              <w:marLeft w:val="0"/>
              <w:marRight w:val="0"/>
              <w:marTop w:val="0"/>
              <w:marBottom w:val="150"/>
              <w:divBdr>
                <w:top w:val="none" w:sz="0" w:space="0" w:color="auto"/>
                <w:left w:val="none" w:sz="0" w:space="0" w:color="auto"/>
                <w:bottom w:val="none" w:sz="0" w:space="0" w:color="auto"/>
                <w:right w:val="none" w:sz="0" w:space="0" w:color="auto"/>
              </w:divBdr>
              <w:divsChild>
                <w:div w:id="2068918723">
                  <w:marLeft w:val="0"/>
                  <w:marRight w:val="0"/>
                  <w:marTop w:val="0"/>
                  <w:marBottom w:val="0"/>
                  <w:divBdr>
                    <w:top w:val="none" w:sz="0" w:space="0" w:color="auto"/>
                    <w:left w:val="none" w:sz="0" w:space="0" w:color="auto"/>
                    <w:bottom w:val="none" w:sz="0" w:space="0" w:color="auto"/>
                    <w:right w:val="none" w:sz="0" w:space="0" w:color="auto"/>
                  </w:divBdr>
                </w:div>
                <w:div w:id="2059207534">
                  <w:marLeft w:val="0"/>
                  <w:marRight w:val="0"/>
                  <w:marTop w:val="0"/>
                  <w:marBottom w:val="0"/>
                  <w:divBdr>
                    <w:top w:val="none" w:sz="0" w:space="0" w:color="auto"/>
                    <w:left w:val="none" w:sz="0" w:space="0" w:color="auto"/>
                    <w:bottom w:val="none" w:sz="0" w:space="0" w:color="auto"/>
                    <w:right w:val="none" w:sz="0" w:space="0" w:color="auto"/>
                  </w:divBdr>
                  <w:divsChild>
                    <w:div w:id="1164007503">
                      <w:marLeft w:val="0"/>
                      <w:marRight w:val="0"/>
                      <w:marTop w:val="0"/>
                      <w:marBottom w:val="0"/>
                      <w:divBdr>
                        <w:top w:val="none" w:sz="0" w:space="0" w:color="auto"/>
                        <w:left w:val="none" w:sz="0" w:space="0" w:color="auto"/>
                        <w:bottom w:val="none" w:sz="0" w:space="0" w:color="auto"/>
                        <w:right w:val="none" w:sz="0" w:space="0" w:color="auto"/>
                      </w:divBdr>
                      <w:divsChild>
                        <w:div w:id="1573782346">
                          <w:marLeft w:val="0"/>
                          <w:marRight w:val="0"/>
                          <w:marTop w:val="0"/>
                          <w:marBottom w:val="0"/>
                          <w:divBdr>
                            <w:top w:val="none" w:sz="0" w:space="0" w:color="auto"/>
                            <w:left w:val="none" w:sz="0" w:space="0" w:color="auto"/>
                            <w:bottom w:val="none" w:sz="0" w:space="0" w:color="auto"/>
                            <w:right w:val="none" w:sz="0" w:space="0" w:color="auto"/>
                          </w:divBdr>
                          <w:divsChild>
                            <w:div w:id="2002736550">
                              <w:marLeft w:val="0"/>
                              <w:marRight w:val="0"/>
                              <w:marTop w:val="0"/>
                              <w:marBottom w:val="0"/>
                              <w:divBdr>
                                <w:top w:val="none" w:sz="0" w:space="0" w:color="auto"/>
                                <w:left w:val="none" w:sz="0" w:space="0" w:color="auto"/>
                                <w:bottom w:val="none" w:sz="0" w:space="0" w:color="auto"/>
                                <w:right w:val="none" w:sz="0" w:space="0" w:color="auto"/>
                              </w:divBdr>
                              <w:divsChild>
                                <w:div w:id="2058697078">
                                  <w:marLeft w:val="0"/>
                                  <w:marRight w:val="0"/>
                                  <w:marTop w:val="0"/>
                                  <w:marBottom w:val="0"/>
                                  <w:divBdr>
                                    <w:top w:val="none" w:sz="0" w:space="0" w:color="auto"/>
                                    <w:left w:val="none" w:sz="0" w:space="0" w:color="auto"/>
                                    <w:bottom w:val="none" w:sz="0" w:space="0" w:color="auto"/>
                                    <w:right w:val="none" w:sz="0" w:space="0" w:color="auto"/>
                                  </w:divBdr>
                                  <w:divsChild>
                                    <w:div w:id="6612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1160">
                              <w:marLeft w:val="0"/>
                              <w:marRight w:val="0"/>
                              <w:marTop w:val="0"/>
                              <w:marBottom w:val="0"/>
                              <w:divBdr>
                                <w:top w:val="none" w:sz="0" w:space="0" w:color="auto"/>
                                <w:left w:val="none" w:sz="0" w:space="0" w:color="auto"/>
                                <w:bottom w:val="none" w:sz="0" w:space="0" w:color="auto"/>
                                <w:right w:val="none" w:sz="0" w:space="0" w:color="auto"/>
                              </w:divBdr>
                              <w:divsChild>
                                <w:div w:id="190916480">
                                  <w:marLeft w:val="0"/>
                                  <w:marRight w:val="0"/>
                                  <w:marTop w:val="0"/>
                                  <w:marBottom w:val="0"/>
                                  <w:divBdr>
                                    <w:top w:val="none" w:sz="0" w:space="0" w:color="auto"/>
                                    <w:left w:val="none" w:sz="0" w:space="0" w:color="auto"/>
                                    <w:bottom w:val="none" w:sz="0" w:space="0" w:color="auto"/>
                                    <w:right w:val="none" w:sz="0" w:space="0" w:color="auto"/>
                                  </w:divBdr>
                                  <w:divsChild>
                                    <w:div w:id="762651414">
                                      <w:marLeft w:val="0"/>
                                      <w:marRight w:val="0"/>
                                      <w:marTop w:val="0"/>
                                      <w:marBottom w:val="0"/>
                                      <w:divBdr>
                                        <w:top w:val="none" w:sz="0" w:space="0" w:color="auto"/>
                                        <w:left w:val="none" w:sz="0" w:space="0" w:color="auto"/>
                                        <w:bottom w:val="none" w:sz="0" w:space="0" w:color="auto"/>
                                        <w:right w:val="none" w:sz="0" w:space="0" w:color="auto"/>
                                      </w:divBdr>
                                      <w:divsChild>
                                        <w:div w:id="1367677965">
                                          <w:marLeft w:val="0"/>
                                          <w:marRight w:val="75"/>
                                          <w:marTop w:val="0"/>
                                          <w:marBottom w:val="0"/>
                                          <w:divBdr>
                                            <w:top w:val="single" w:sz="6" w:space="0" w:color="000000"/>
                                            <w:left w:val="single" w:sz="6" w:space="0" w:color="000000"/>
                                            <w:bottom w:val="single" w:sz="6" w:space="0" w:color="000000"/>
                                            <w:right w:val="single" w:sz="6" w:space="0" w:color="000000"/>
                                          </w:divBdr>
                                        </w:div>
                                        <w:div w:id="858856123">
                                          <w:marLeft w:val="0"/>
                                          <w:marRight w:val="75"/>
                                          <w:marTop w:val="0"/>
                                          <w:marBottom w:val="0"/>
                                          <w:divBdr>
                                            <w:top w:val="single" w:sz="6" w:space="0" w:color="000000"/>
                                            <w:left w:val="single" w:sz="6" w:space="0" w:color="000000"/>
                                            <w:bottom w:val="single" w:sz="6" w:space="0" w:color="000000"/>
                                            <w:right w:val="single" w:sz="6" w:space="0" w:color="000000"/>
                                          </w:divBdr>
                                        </w:div>
                                        <w:div w:id="437992927">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806509648">
                              <w:marLeft w:val="0"/>
                              <w:marRight w:val="0"/>
                              <w:marTop w:val="0"/>
                              <w:marBottom w:val="0"/>
                              <w:divBdr>
                                <w:top w:val="none" w:sz="0" w:space="0" w:color="auto"/>
                                <w:left w:val="none" w:sz="0" w:space="0" w:color="auto"/>
                                <w:bottom w:val="none" w:sz="0" w:space="0" w:color="auto"/>
                                <w:right w:val="none" w:sz="0" w:space="0" w:color="auto"/>
                              </w:divBdr>
                              <w:divsChild>
                                <w:div w:id="1396274310">
                                  <w:marLeft w:val="0"/>
                                  <w:marRight w:val="0"/>
                                  <w:marTop w:val="0"/>
                                  <w:marBottom w:val="0"/>
                                  <w:divBdr>
                                    <w:top w:val="none" w:sz="0" w:space="0" w:color="auto"/>
                                    <w:left w:val="none" w:sz="0" w:space="0" w:color="auto"/>
                                    <w:bottom w:val="none" w:sz="0" w:space="0" w:color="auto"/>
                                    <w:right w:val="none" w:sz="0" w:space="0" w:color="auto"/>
                                  </w:divBdr>
                                  <w:divsChild>
                                    <w:div w:id="1567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2016-07-06T02:52:00Z</dcterms:created>
  <dcterms:modified xsi:type="dcterms:W3CDTF">2016-07-06T02:53:00Z</dcterms:modified>
</cp:coreProperties>
</file>